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ED" w:rsidRDefault="00E664ED" w:rsidP="00E664ED">
      <w:pPr>
        <w:pStyle w:val="Default"/>
        <w:rPr>
          <w:color w:val="00000A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2834B9D2" wp14:editId="09C96886">
            <wp:simplePos x="0" y="0"/>
            <wp:positionH relativeFrom="column">
              <wp:posOffset>5962650</wp:posOffset>
            </wp:positionH>
            <wp:positionV relativeFrom="paragraph">
              <wp:posOffset>40005</wp:posOffset>
            </wp:positionV>
            <wp:extent cx="628650" cy="628650"/>
            <wp:effectExtent l="0" t="0" r="0" b="0"/>
            <wp:wrapNone/>
            <wp:docPr id="27" name="Рисунок 27" descr="http://qrcoder.ru/code/?https%3A%2F%2Faccordsb.ru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qrcoder.ru/code/?https%3A%2F%2Faccordsb.ru%2F&amp;2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C08">
        <w:rPr>
          <w:b/>
          <w:bCs/>
          <w:color w:val="00000A"/>
          <w:sz w:val="35"/>
          <w:szCs w:val="35"/>
          <w:u w:val="single"/>
        </w:rPr>
        <w:t>ООО "АККОРДТЕК</w:t>
      </w:r>
      <w:r>
        <w:rPr>
          <w:b/>
          <w:bCs/>
          <w:color w:val="00000A"/>
          <w:sz w:val="35"/>
          <w:szCs w:val="35"/>
          <w:u w:val="single"/>
        </w:rPr>
        <w:t xml:space="preserve">" </w:t>
      </w:r>
      <w:r>
        <w:rPr>
          <w:bCs/>
          <w:color w:val="00000A"/>
          <w:sz w:val="35"/>
          <w:szCs w:val="35"/>
        </w:rPr>
        <w:t xml:space="preserve"> </w:t>
      </w:r>
      <w:r w:rsidRPr="00C23599">
        <w:rPr>
          <w:color w:val="00000A"/>
          <w:sz w:val="20"/>
          <w:szCs w:val="20"/>
        </w:rPr>
        <w:t xml:space="preserve"> </w:t>
      </w:r>
      <w:r w:rsidRPr="005B6890">
        <w:rPr>
          <w:color w:val="00000A"/>
          <w:sz w:val="20"/>
          <w:szCs w:val="20"/>
        </w:rPr>
        <w:t>127410, г. Москва, Алтуфьевское шоссе, дом 41А, </w:t>
      </w:r>
    </w:p>
    <w:p w:rsidR="00E664ED" w:rsidRDefault="00E664ED" w:rsidP="00E664ED">
      <w:pPr>
        <w:pStyle w:val="Default"/>
        <w:rPr>
          <w:sz w:val="20"/>
          <w:szCs w:val="20"/>
        </w:rPr>
      </w:pPr>
      <w:r>
        <w:rPr>
          <w:color w:val="00000A"/>
          <w:sz w:val="20"/>
          <w:szCs w:val="20"/>
        </w:rPr>
        <w:t xml:space="preserve">                                                                                           </w:t>
      </w:r>
      <w:r w:rsidRPr="005B6890">
        <w:rPr>
          <w:color w:val="00000A"/>
          <w:sz w:val="20"/>
          <w:szCs w:val="20"/>
        </w:rPr>
        <w:t xml:space="preserve">стр. </w:t>
      </w:r>
      <w:r w:rsidR="00D42A5C">
        <w:rPr>
          <w:color w:val="00000A"/>
          <w:sz w:val="20"/>
          <w:szCs w:val="20"/>
        </w:rPr>
        <w:t>1</w:t>
      </w:r>
      <w:r w:rsidRPr="005B6890">
        <w:rPr>
          <w:color w:val="00000A"/>
          <w:sz w:val="20"/>
          <w:szCs w:val="20"/>
        </w:rPr>
        <w:t xml:space="preserve">, пом. </w:t>
      </w:r>
      <w:r w:rsidR="00D42A5C">
        <w:rPr>
          <w:color w:val="00000A"/>
          <w:sz w:val="20"/>
          <w:szCs w:val="20"/>
        </w:rPr>
        <w:t>22</w:t>
      </w:r>
      <w:r w:rsidRPr="00C23599">
        <w:rPr>
          <w:color w:val="00000A"/>
          <w:sz w:val="20"/>
          <w:szCs w:val="20"/>
        </w:rPr>
        <w:t xml:space="preserve">   </w:t>
      </w:r>
      <w:hyperlink r:id="rId9" w:history="1">
        <w:r w:rsidRPr="00C23599">
          <w:rPr>
            <w:rStyle w:val="a3"/>
            <w:sz w:val="20"/>
            <w:szCs w:val="20"/>
            <w:lang w:val="en-US"/>
          </w:rPr>
          <w:t>accordsb</w:t>
        </w:r>
      </w:hyperlink>
      <w:hyperlink r:id="rId10" w:history="1">
        <w:r w:rsidRPr="00C23599">
          <w:rPr>
            <w:rStyle w:val="a3"/>
            <w:sz w:val="20"/>
            <w:szCs w:val="20"/>
          </w:rPr>
          <w:t>.</w:t>
        </w:r>
      </w:hyperlink>
      <w:hyperlink r:id="rId11" w:history="1">
        <w:r w:rsidRPr="00C23599"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</w:t>
      </w:r>
    </w:p>
    <w:p w:rsidR="00E664ED" w:rsidRDefault="00E664ED" w:rsidP="00E664ED">
      <w:pPr>
        <w:pStyle w:val="Default"/>
        <w:rPr>
          <w:b/>
          <w:color w:val="00000A"/>
          <w:sz w:val="17"/>
          <w:szCs w:val="17"/>
        </w:rPr>
      </w:pPr>
    </w:p>
    <w:p w:rsidR="00E664ED" w:rsidRPr="00E664ED" w:rsidRDefault="00E664ED" w:rsidP="00E664ED">
      <w:pPr>
        <w:pStyle w:val="Default"/>
        <w:spacing w:line="276" w:lineRule="auto"/>
        <w:rPr>
          <w:b/>
          <w:sz w:val="28"/>
          <w:szCs w:val="28"/>
        </w:rPr>
      </w:pPr>
      <w:r>
        <w:rPr>
          <w:b/>
          <w:color w:val="00000A"/>
          <w:sz w:val="17"/>
          <w:szCs w:val="17"/>
        </w:rPr>
        <w:t>Тел</w:t>
      </w:r>
      <w:r>
        <w:rPr>
          <w:b/>
          <w:color w:val="00000A"/>
          <w:sz w:val="18"/>
          <w:szCs w:val="18"/>
        </w:rPr>
        <w:t xml:space="preserve">.: 8(495)223-01-00,  сервис: доб. </w:t>
      </w:r>
      <w:r w:rsidR="00F20C08">
        <w:rPr>
          <w:b/>
          <w:color w:val="00000A"/>
          <w:sz w:val="18"/>
          <w:szCs w:val="18"/>
        </w:rPr>
        <w:t>1450</w:t>
      </w:r>
    </w:p>
    <w:p w:rsidR="00E664ED" w:rsidRDefault="00EF65CA" w:rsidP="00E664ED">
      <w:pPr>
        <w:jc w:val="center"/>
        <w:rPr>
          <w:color w:val="000000"/>
          <w:sz w:val="24"/>
          <w:szCs w:val="24"/>
        </w:rPr>
      </w:pPr>
      <w:r>
        <w:rPr>
          <w:b/>
          <w:sz w:val="28"/>
          <w:szCs w:val="28"/>
        </w:rPr>
        <w:t>АКТ ПРИЕМА В РЕМОНТ</w:t>
      </w:r>
    </w:p>
    <w:tbl>
      <w:tblPr>
        <w:tblW w:w="10706" w:type="dxa"/>
        <w:tblLayout w:type="fixed"/>
        <w:tblLook w:val="0000" w:firstRow="0" w:lastRow="0" w:firstColumn="0" w:lastColumn="0" w:noHBand="0" w:noVBand="0"/>
      </w:tblPr>
      <w:tblGrid>
        <w:gridCol w:w="2943"/>
        <w:gridCol w:w="7763"/>
      </w:tblGrid>
      <w:tr w:rsidR="00E664ED" w:rsidTr="00EB386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664ED" w:rsidRDefault="00E664ED" w:rsidP="00473537">
            <w:pPr>
              <w:spacing w:after="0" w:line="100" w:lineRule="atLeast"/>
              <w:rPr>
                <w:color w:val="000000"/>
                <w:sz w:val="32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664ED" w:rsidRDefault="00E664ED" w:rsidP="00473537">
            <w:pPr>
              <w:spacing w:after="0" w:line="100" w:lineRule="atLeast"/>
              <w:rPr>
                <w:color w:val="000000"/>
                <w:sz w:val="32"/>
              </w:rPr>
            </w:pPr>
          </w:p>
        </w:tc>
      </w:tr>
      <w:tr w:rsidR="00E664ED" w:rsidTr="00EB386E">
        <w:trPr>
          <w:trHeight w:val="43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664ED" w:rsidRDefault="00E664ED" w:rsidP="00473537">
            <w:pPr>
              <w:spacing w:after="0" w:line="100" w:lineRule="atLeast"/>
              <w:rPr>
                <w:color w:val="000000"/>
                <w:sz w:val="32"/>
              </w:rPr>
            </w:pPr>
            <w:r>
              <w:rPr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664ED" w:rsidRDefault="00E664ED" w:rsidP="00473537">
            <w:pPr>
              <w:spacing w:after="0" w:line="100" w:lineRule="atLeast"/>
              <w:rPr>
                <w:color w:val="000000"/>
                <w:sz w:val="32"/>
              </w:rPr>
            </w:pPr>
          </w:p>
        </w:tc>
      </w:tr>
      <w:tr w:rsidR="00E664ED" w:rsidTr="00EB386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664ED" w:rsidRDefault="00E664ED" w:rsidP="00473537">
            <w:pPr>
              <w:spacing w:after="0" w:line="100" w:lineRule="atLeast"/>
              <w:rPr>
                <w:color w:val="000000"/>
                <w:sz w:val="32"/>
              </w:rPr>
            </w:pPr>
            <w:r>
              <w:rPr>
                <w:color w:val="000000"/>
                <w:sz w:val="24"/>
                <w:szCs w:val="24"/>
              </w:rPr>
              <w:t>Серийный номер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664ED" w:rsidRDefault="00E664ED" w:rsidP="00473537">
            <w:pPr>
              <w:spacing w:after="0" w:line="100" w:lineRule="atLeast"/>
              <w:rPr>
                <w:color w:val="000000"/>
                <w:sz w:val="32"/>
              </w:rPr>
            </w:pPr>
          </w:p>
        </w:tc>
      </w:tr>
      <w:tr w:rsidR="00F20C08" w:rsidTr="00EB386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20C08" w:rsidRDefault="00F20C08" w:rsidP="00EB386E">
            <w:pPr>
              <w:spacing w:after="0" w:line="1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Заявленная неисправность (</w:t>
            </w:r>
            <w:r w:rsidR="00EB386E">
              <w:rPr>
                <w:color w:val="000000"/>
                <w:sz w:val="24"/>
                <w:szCs w:val="24"/>
              </w:rPr>
              <w:t>описать подробно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20C08" w:rsidRDefault="00F20C08" w:rsidP="00473537">
            <w:pPr>
              <w:spacing w:after="0" w:line="100" w:lineRule="atLeast"/>
              <w:rPr>
                <w:color w:val="000000"/>
                <w:sz w:val="32"/>
              </w:rPr>
            </w:pPr>
          </w:p>
        </w:tc>
      </w:tr>
      <w:tr w:rsidR="00F20C08" w:rsidTr="00EB386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20C08" w:rsidRPr="00F20C08" w:rsidRDefault="00EB386E" w:rsidP="002D0C0C">
            <w:pPr>
              <w:spacing w:after="0" w:line="1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Ответственное лицо по заявленной неисправности, контакты (ФИО, телефон, </w:t>
            </w:r>
            <w:r>
              <w:rPr>
                <w:color w:val="000000"/>
                <w:sz w:val="24"/>
                <w:szCs w:val="24"/>
                <w:lang w:val="en-US"/>
              </w:rPr>
              <w:t>Email</w:t>
            </w:r>
            <w:r w:rsidRPr="00EB386E">
              <w:rPr>
                <w:color w:val="000000"/>
                <w:sz w:val="24"/>
                <w:szCs w:val="24"/>
              </w:rPr>
              <w:t>)</w:t>
            </w:r>
            <w:r w:rsidR="00F20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20C08" w:rsidRPr="00EB386E" w:rsidRDefault="00F20C08" w:rsidP="00473537">
            <w:pPr>
              <w:spacing w:after="0" w:line="10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E664ED" w:rsidRDefault="00E664ED" w:rsidP="00E664ED">
      <w:pPr>
        <w:spacing w:before="120" w:line="100" w:lineRule="atLeast"/>
        <w:rPr>
          <w:sz w:val="28"/>
        </w:rPr>
      </w:pPr>
      <w:r>
        <w:rPr>
          <w:sz w:val="24"/>
          <w:szCs w:val="24"/>
        </w:rPr>
        <w:t>Принял</w:t>
      </w:r>
      <w:r>
        <w:rPr>
          <w:sz w:val="28"/>
        </w:rPr>
        <w:t xml:space="preserve">:                                                                                  </w:t>
      </w:r>
      <w:r>
        <w:rPr>
          <w:sz w:val="24"/>
          <w:szCs w:val="24"/>
        </w:rPr>
        <w:t>Сдал</w:t>
      </w:r>
      <w:r>
        <w:rPr>
          <w:sz w:val="28"/>
        </w:rPr>
        <w:t>:</w:t>
      </w:r>
    </w:p>
    <w:p w:rsidR="00E664ED" w:rsidRDefault="00E664ED" w:rsidP="00E664ED">
      <w:pPr>
        <w:tabs>
          <w:tab w:val="left" w:pos="6165"/>
        </w:tabs>
        <w:rPr>
          <w:b/>
          <w:sz w:val="20"/>
        </w:rPr>
      </w:pPr>
      <w:r>
        <w:rPr>
          <w:sz w:val="28"/>
        </w:rPr>
        <w:tab/>
      </w:r>
      <w:r>
        <w:rPr>
          <w:sz w:val="24"/>
          <w:szCs w:val="24"/>
        </w:rPr>
        <w:t>Дата</w:t>
      </w:r>
      <w:r>
        <w:rPr>
          <w:sz w:val="28"/>
        </w:rPr>
        <w:t>:</w:t>
      </w:r>
    </w:p>
    <w:p w:rsidR="00E664ED" w:rsidRDefault="00E664ED" w:rsidP="00E664ED">
      <w:pPr>
        <w:pBdr>
          <w:bottom w:val="single" w:sz="6" w:space="1" w:color="000000"/>
        </w:pBdr>
        <w:tabs>
          <w:tab w:val="left" w:pos="6165"/>
        </w:tabs>
        <w:spacing w:after="0" w:line="100" w:lineRule="atLeast"/>
        <w:rPr>
          <w:b/>
          <w:sz w:val="20"/>
        </w:rPr>
      </w:pPr>
      <w:r>
        <w:rPr>
          <w:b/>
          <w:sz w:val="20"/>
        </w:rPr>
        <w:t>Срок хранения готового к выдаче оборудования не более 3 месяцев! По истечении данного срока оборудование списывается как невостребованное!</w:t>
      </w:r>
    </w:p>
    <w:p w:rsidR="00E664ED" w:rsidRDefault="00E664ED" w:rsidP="00E664ED">
      <w:pPr>
        <w:pBdr>
          <w:bottom w:val="single" w:sz="6" w:space="1" w:color="000000"/>
        </w:pBdr>
        <w:tabs>
          <w:tab w:val="left" w:pos="6165"/>
        </w:tabs>
        <w:spacing w:after="0" w:line="100" w:lineRule="atLeast"/>
        <w:rPr>
          <w:b/>
          <w:sz w:val="20"/>
        </w:rPr>
      </w:pPr>
    </w:p>
    <w:p w:rsidR="00D42A5C" w:rsidRDefault="00D42A5C" w:rsidP="00E664ED">
      <w:pPr>
        <w:pBdr>
          <w:bottom w:val="single" w:sz="6" w:space="1" w:color="000000"/>
        </w:pBdr>
        <w:tabs>
          <w:tab w:val="left" w:pos="6165"/>
        </w:tabs>
        <w:spacing w:after="0" w:line="100" w:lineRule="atLeast"/>
        <w:rPr>
          <w:b/>
          <w:sz w:val="20"/>
        </w:rPr>
      </w:pPr>
    </w:p>
    <w:p w:rsidR="00D42A5C" w:rsidRDefault="00D42A5C" w:rsidP="00D42A5C">
      <w:pPr>
        <w:pStyle w:val="Default"/>
        <w:rPr>
          <w:color w:val="00000A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29420C2D" wp14:editId="65D9EF64">
            <wp:simplePos x="0" y="0"/>
            <wp:positionH relativeFrom="column">
              <wp:posOffset>5962650</wp:posOffset>
            </wp:positionH>
            <wp:positionV relativeFrom="paragraph">
              <wp:posOffset>106045</wp:posOffset>
            </wp:positionV>
            <wp:extent cx="628650" cy="628650"/>
            <wp:effectExtent l="0" t="0" r="0" b="0"/>
            <wp:wrapNone/>
            <wp:docPr id="1" name="Рисунок 1" descr="http://qrcoder.ru/code/?https%3A%2F%2Faccordsb.ru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qrcoder.ru/code/?https%3A%2F%2Faccordsb.ru%2F&amp;2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A"/>
          <w:sz w:val="35"/>
          <w:szCs w:val="35"/>
          <w:u w:val="single"/>
        </w:rPr>
        <w:t xml:space="preserve">ООО "АККОРДТЕК" </w:t>
      </w:r>
      <w:r>
        <w:rPr>
          <w:bCs/>
          <w:color w:val="00000A"/>
          <w:sz w:val="35"/>
          <w:szCs w:val="35"/>
        </w:rPr>
        <w:t xml:space="preserve">  </w:t>
      </w:r>
      <w:r w:rsidRPr="005B6890">
        <w:rPr>
          <w:color w:val="00000A"/>
          <w:sz w:val="20"/>
          <w:szCs w:val="20"/>
        </w:rPr>
        <w:t>127410, г. Москва, Алтуфьевское шоссе, дом 41А, </w:t>
      </w:r>
    </w:p>
    <w:p w:rsidR="00D42A5C" w:rsidRDefault="00D42A5C" w:rsidP="00D42A5C">
      <w:pPr>
        <w:tabs>
          <w:tab w:val="left" w:pos="6165"/>
        </w:tabs>
        <w:spacing w:after="0" w:line="100" w:lineRule="atLeast"/>
        <w:rPr>
          <w:sz w:val="20"/>
          <w:szCs w:val="20"/>
        </w:rPr>
      </w:pPr>
      <w:r w:rsidRPr="00D42A5C">
        <w:rPr>
          <w:rFonts w:ascii="Arial" w:hAnsi="Arial" w:cs="Arial"/>
          <w:color w:val="00000A"/>
          <w:sz w:val="20"/>
          <w:szCs w:val="20"/>
        </w:rPr>
        <w:t xml:space="preserve">                                                                                           стр. 1, пом. 22</w:t>
      </w:r>
      <w:r w:rsidRPr="00C23599">
        <w:rPr>
          <w:color w:val="00000A"/>
          <w:sz w:val="20"/>
          <w:szCs w:val="20"/>
        </w:rPr>
        <w:t xml:space="preserve">   </w:t>
      </w:r>
      <w:r w:rsidRPr="00C23599">
        <w:rPr>
          <w:color w:val="00000A"/>
        </w:rPr>
        <w:t xml:space="preserve">     </w:t>
      </w:r>
      <w:hyperlink r:id="rId12" w:history="1">
        <w:r w:rsidRPr="00C23599">
          <w:rPr>
            <w:rStyle w:val="a3"/>
            <w:lang w:val="en-US"/>
          </w:rPr>
          <w:t>accordsb</w:t>
        </w:r>
      </w:hyperlink>
      <w:hyperlink r:id="rId13" w:history="1">
        <w:r w:rsidRPr="00C23599">
          <w:rPr>
            <w:rStyle w:val="a3"/>
          </w:rPr>
          <w:t>.</w:t>
        </w:r>
      </w:hyperlink>
      <w:hyperlink r:id="rId14" w:history="1">
        <w:r w:rsidRPr="00C23599">
          <w:rPr>
            <w:rStyle w:val="a3"/>
            <w:lang w:val="en-US"/>
          </w:rPr>
          <w:t>ru</w:t>
        </w:r>
      </w:hyperlink>
    </w:p>
    <w:p w:rsidR="00D42A5C" w:rsidRDefault="00D42A5C" w:rsidP="00D42A5C">
      <w:pPr>
        <w:pStyle w:val="Default"/>
        <w:tabs>
          <w:tab w:val="left" w:pos="4215"/>
        </w:tabs>
        <w:rPr>
          <w:b/>
          <w:color w:val="00000A"/>
          <w:sz w:val="17"/>
          <w:szCs w:val="17"/>
        </w:rPr>
      </w:pPr>
      <w:r>
        <w:rPr>
          <w:b/>
          <w:color w:val="00000A"/>
          <w:sz w:val="17"/>
          <w:szCs w:val="17"/>
        </w:rPr>
        <w:tab/>
      </w:r>
    </w:p>
    <w:p w:rsidR="00D42A5C" w:rsidRDefault="00D42A5C" w:rsidP="00D42A5C">
      <w:pPr>
        <w:pStyle w:val="Default"/>
        <w:spacing w:line="276" w:lineRule="auto"/>
        <w:rPr>
          <w:b/>
          <w:sz w:val="28"/>
          <w:szCs w:val="28"/>
        </w:rPr>
      </w:pPr>
      <w:r>
        <w:rPr>
          <w:b/>
          <w:color w:val="00000A"/>
          <w:sz w:val="17"/>
          <w:szCs w:val="17"/>
        </w:rPr>
        <w:t>Тел</w:t>
      </w:r>
      <w:r>
        <w:rPr>
          <w:b/>
          <w:color w:val="00000A"/>
          <w:sz w:val="18"/>
          <w:szCs w:val="18"/>
        </w:rPr>
        <w:t xml:space="preserve">.: 8(495)223-01-00,  сервис: доб. 1450 </w:t>
      </w:r>
    </w:p>
    <w:p w:rsidR="00D42A5C" w:rsidRDefault="00D42A5C" w:rsidP="00D42A5C">
      <w:pPr>
        <w:tabs>
          <w:tab w:val="left" w:pos="6165"/>
        </w:tabs>
        <w:jc w:val="center"/>
        <w:rPr>
          <w:sz w:val="24"/>
          <w:szCs w:val="24"/>
        </w:rPr>
      </w:pPr>
      <w:r>
        <w:rPr>
          <w:b/>
          <w:sz w:val="28"/>
          <w:szCs w:val="28"/>
        </w:rPr>
        <w:t>АКТ ВЫПОЛНЕННЫХ РАБОТ</w:t>
      </w:r>
    </w:p>
    <w:tbl>
      <w:tblPr>
        <w:tblW w:w="10751" w:type="dxa"/>
        <w:tblLayout w:type="fixed"/>
        <w:tblLook w:val="0000" w:firstRow="0" w:lastRow="0" w:firstColumn="0" w:lastColumn="0" w:noHBand="0" w:noVBand="0"/>
      </w:tblPr>
      <w:tblGrid>
        <w:gridCol w:w="2954"/>
        <w:gridCol w:w="7797"/>
      </w:tblGrid>
      <w:tr w:rsidR="00D42A5C" w:rsidTr="005E660A">
        <w:trPr>
          <w:trHeight w:val="44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42A5C" w:rsidRDefault="00D42A5C" w:rsidP="005E660A">
            <w:pPr>
              <w:tabs>
                <w:tab w:val="left" w:pos="6165"/>
              </w:tabs>
              <w:spacing w:after="0" w:line="100" w:lineRule="atLeast"/>
              <w:rPr>
                <w:b/>
                <w:sz w:val="32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42A5C" w:rsidRDefault="00D42A5C" w:rsidP="005E660A">
            <w:pPr>
              <w:tabs>
                <w:tab w:val="left" w:pos="6165"/>
              </w:tabs>
              <w:spacing w:after="0" w:line="100" w:lineRule="atLeast"/>
              <w:jc w:val="center"/>
              <w:rPr>
                <w:b/>
                <w:sz w:val="32"/>
              </w:rPr>
            </w:pPr>
          </w:p>
        </w:tc>
      </w:tr>
      <w:tr w:rsidR="00D42A5C" w:rsidTr="005E660A">
        <w:trPr>
          <w:trHeight w:val="54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42A5C" w:rsidRDefault="00D42A5C" w:rsidP="005E660A">
            <w:pPr>
              <w:tabs>
                <w:tab w:val="left" w:pos="6165"/>
              </w:tabs>
              <w:spacing w:after="0" w:line="100" w:lineRule="atLeast"/>
              <w:rPr>
                <w:b/>
                <w:sz w:val="32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42A5C" w:rsidRDefault="00D42A5C" w:rsidP="005E660A">
            <w:pPr>
              <w:tabs>
                <w:tab w:val="left" w:pos="6165"/>
              </w:tabs>
              <w:spacing w:after="0" w:line="100" w:lineRule="atLeast"/>
              <w:jc w:val="center"/>
              <w:rPr>
                <w:b/>
                <w:sz w:val="32"/>
              </w:rPr>
            </w:pPr>
          </w:p>
        </w:tc>
      </w:tr>
      <w:tr w:rsidR="00D42A5C" w:rsidTr="005E660A">
        <w:trPr>
          <w:trHeight w:val="4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42A5C" w:rsidRDefault="00D42A5C" w:rsidP="005E660A">
            <w:pPr>
              <w:tabs>
                <w:tab w:val="left" w:pos="6165"/>
              </w:tabs>
              <w:spacing w:after="0" w:line="100" w:lineRule="atLeast"/>
              <w:rPr>
                <w:sz w:val="32"/>
              </w:rPr>
            </w:pPr>
            <w:r>
              <w:rPr>
                <w:sz w:val="24"/>
                <w:szCs w:val="24"/>
              </w:rPr>
              <w:t>Серийный номер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42A5C" w:rsidRDefault="00D42A5C" w:rsidP="005E660A">
            <w:pPr>
              <w:tabs>
                <w:tab w:val="left" w:pos="6165"/>
              </w:tabs>
              <w:spacing w:after="0" w:line="100" w:lineRule="atLeast"/>
              <w:jc w:val="center"/>
              <w:rPr>
                <w:sz w:val="32"/>
              </w:rPr>
            </w:pPr>
          </w:p>
        </w:tc>
      </w:tr>
    </w:tbl>
    <w:p w:rsidR="00D42A5C" w:rsidRDefault="00D42A5C" w:rsidP="00D42A5C">
      <w:pPr>
        <w:tabs>
          <w:tab w:val="center" w:pos="5245"/>
          <w:tab w:val="left" w:pos="6165"/>
        </w:tabs>
        <w:spacing w:before="240"/>
        <w:rPr>
          <w:sz w:val="28"/>
          <w:szCs w:val="28"/>
        </w:rPr>
      </w:pPr>
      <w:r>
        <w:rPr>
          <w:b/>
          <w:sz w:val="32"/>
        </w:rPr>
        <w:tab/>
      </w:r>
      <w:bookmarkStart w:id="0" w:name="_GoBack"/>
      <w:bookmarkEnd w:id="0"/>
      <w:r>
        <w:rPr>
          <w:b/>
          <w:sz w:val="28"/>
          <w:szCs w:val="28"/>
        </w:rPr>
        <w:t>ВЫПОЛНЕННЫЕ РАБОТЫ</w:t>
      </w:r>
    </w:p>
    <w:p w:rsidR="00D42A5C" w:rsidRDefault="00D42A5C" w:rsidP="00D42A5C">
      <w:pPr>
        <w:tabs>
          <w:tab w:val="left" w:pos="6165"/>
        </w:tabs>
        <w:spacing w:after="0" w:line="100" w:lineRule="atLeast"/>
        <w:rPr>
          <w:sz w:val="24"/>
          <w:szCs w:val="24"/>
        </w:rPr>
      </w:pPr>
      <w:r>
        <w:rPr>
          <w:sz w:val="28"/>
          <w:szCs w:val="28"/>
        </w:rPr>
        <w:t xml:space="preserve">□ </w:t>
      </w:r>
      <w:r>
        <w:rPr>
          <w:sz w:val="24"/>
          <w:szCs w:val="24"/>
        </w:rPr>
        <w:t>Проведена диагностика                                          □ Неисправность не обнаружена</w:t>
      </w:r>
    </w:p>
    <w:p w:rsidR="00D42A5C" w:rsidRDefault="00D42A5C" w:rsidP="00D42A5C">
      <w:pPr>
        <w:tabs>
          <w:tab w:val="left" w:pos="6165"/>
        </w:tabs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□ Оборудование отремонтировано</w:t>
      </w:r>
    </w:p>
    <w:p w:rsidR="00D42A5C" w:rsidRDefault="00D42A5C" w:rsidP="00D42A5C">
      <w:pPr>
        <w:tabs>
          <w:tab w:val="left" w:pos="6165"/>
        </w:tabs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□ Оборудование заменено / Новый серийный номер </w:t>
      </w:r>
    </w:p>
    <w:p w:rsidR="00D42A5C" w:rsidRDefault="00D42A5C" w:rsidP="00D42A5C">
      <w:pPr>
        <w:tabs>
          <w:tab w:val="left" w:pos="6165"/>
        </w:tabs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□ Ремонт или замена не произведены</w:t>
      </w:r>
    </w:p>
    <w:tbl>
      <w:tblPr>
        <w:tblW w:w="10844" w:type="dxa"/>
        <w:tblLayout w:type="fixed"/>
        <w:tblLook w:val="0000" w:firstRow="0" w:lastRow="0" w:firstColumn="0" w:lastColumn="0" w:noHBand="0" w:noVBand="0"/>
      </w:tblPr>
      <w:tblGrid>
        <w:gridCol w:w="10844"/>
      </w:tblGrid>
      <w:tr w:rsidR="00D42A5C" w:rsidTr="00D42A5C">
        <w:trPr>
          <w:trHeight w:val="2145"/>
        </w:trPr>
        <w:tc>
          <w:tcPr>
            <w:tcW w:w="10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5C" w:rsidRDefault="00D42A5C" w:rsidP="005E660A">
            <w:pPr>
              <w:tabs>
                <w:tab w:val="left" w:pos="6165"/>
              </w:tabs>
              <w:spacing w:after="0" w:line="100" w:lineRule="atLeast"/>
            </w:pPr>
            <w:r>
              <w:rPr>
                <w:sz w:val="24"/>
                <w:szCs w:val="24"/>
              </w:rPr>
              <w:t>Выявленная неисправность/ Комментарии:</w:t>
            </w:r>
          </w:p>
        </w:tc>
      </w:tr>
    </w:tbl>
    <w:p w:rsidR="00D42A5C" w:rsidRPr="00D42A5C" w:rsidRDefault="00D42A5C" w:rsidP="00D42A5C">
      <w:pPr>
        <w:tabs>
          <w:tab w:val="left" w:pos="6165"/>
        </w:tabs>
        <w:spacing w:before="240" w:after="0" w:line="100" w:lineRule="atLeast"/>
        <w:rPr>
          <w:sz w:val="24"/>
          <w:szCs w:val="24"/>
        </w:rPr>
      </w:pPr>
      <w:r>
        <w:rPr>
          <w:sz w:val="24"/>
          <w:szCs w:val="24"/>
        </w:rPr>
        <w:t>Ответственное лицо сервисного центра:  _______________________________________________</w:t>
      </w:r>
    </w:p>
    <w:sectPr w:rsidR="00D42A5C" w:rsidRPr="00D42A5C" w:rsidSect="00301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71" w:rsidRDefault="00C04571" w:rsidP="00D12B9D">
      <w:pPr>
        <w:spacing w:after="0" w:line="240" w:lineRule="auto"/>
      </w:pPr>
      <w:r>
        <w:separator/>
      </w:r>
    </w:p>
  </w:endnote>
  <w:endnote w:type="continuationSeparator" w:id="0">
    <w:p w:rsidR="00C04571" w:rsidRDefault="00C04571" w:rsidP="00D1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71" w:rsidRDefault="00C04571" w:rsidP="00D12B9D">
      <w:pPr>
        <w:spacing w:after="0" w:line="240" w:lineRule="auto"/>
      </w:pPr>
      <w:r>
        <w:separator/>
      </w:r>
    </w:p>
  </w:footnote>
  <w:footnote w:type="continuationSeparator" w:id="0">
    <w:p w:rsidR="00C04571" w:rsidRDefault="00C04571" w:rsidP="00D1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6AC"/>
    <w:multiLevelType w:val="multilevel"/>
    <w:tmpl w:val="C538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7B3F16"/>
    <w:multiLevelType w:val="multilevel"/>
    <w:tmpl w:val="C538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86"/>
    <w:rsid w:val="001421E4"/>
    <w:rsid w:val="00286BCA"/>
    <w:rsid w:val="002D0C0C"/>
    <w:rsid w:val="00301A26"/>
    <w:rsid w:val="00361C86"/>
    <w:rsid w:val="003C379C"/>
    <w:rsid w:val="0040793B"/>
    <w:rsid w:val="004B44A0"/>
    <w:rsid w:val="00523ACC"/>
    <w:rsid w:val="007C6BC5"/>
    <w:rsid w:val="008F452C"/>
    <w:rsid w:val="008F60CC"/>
    <w:rsid w:val="00903169"/>
    <w:rsid w:val="009C77D3"/>
    <w:rsid w:val="00C04571"/>
    <w:rsid w:val="00C44F8C"/>
    <w:rsid w:val="00D12B9D"/>
    <w:rsid w:val="00D42A5C"/>
    <w:rsid w:val="00DD3ECA"/>
    <w:rsid w:val="00E664ED"/>
    <w:rsid w:val="00EA4C69"/>
    <w:rsid w:val="00EB08E6"/>
    <w:rsid w:val="00EB386E"/>
    <w:rsid w:val="00EF65CA"/>
    <w:rsid w:val="00F2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A43E"/>
  <w15:docId w15:val="{1E9CE531-AF99-40D2-ABCD-8F927E89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4ED"/>
    <w:rPr>
      <w:color w:val="0000FF"/>
      <w:u w:val="single"/>
    </w:rPr>
  </w:style>
  <w:style w:type="paragraph" w:customStyle="1" w:styleId="Default">
    <w:name w:val="Default"/>
    <w:rsid w:val="00E664ED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D12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B9D"/>
  </w:style>
  <w:style w:type="paragraph" w:styleId="a6">
    <w:name w:val="footer"/>
    <w:basedOn w:val="a"/>
    <w:link w:val="a7"/>
    <w:uiPriority w:val="99"/>
    <w:unhideWhenUsed/>
    <w:rsid w:val="00D12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ccords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ccords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cordsb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ccords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cordsb.ru/" TargetMode="External"/><Relationship Id="rId14" Type="http://schemas.openxmlformats.org/officeDocument/2006/relationships/hyperlink" Target="http://accords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EED0-1B62-4550-A635-C9FBAECA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Евгений</cp:lastModifiedBy>
  <cp:revision>4</cp:revision>
  <dcterms:created xsi:type="dcterms:W3CDTF">2020-05-19T11:10:00Z</dcterms:created>
  <dcterms:modified xsi:type="dcterms:W3CDTF">2020-05-20T07:26:00Z</dcterms:modified>
</cp:coreProperties>
</file>